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257E6BD4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5CF34ABC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Visina ponuđene kupoprodajne cijene:______________________________________</w:t>
      </w:r>
      <w:r w:rsidR="00697C58">
        <w:rPr>
          <w:rFonts w:ascii="Times New Roman" w:hAnsi="Times New Roman" w:cs="Times New Roman"/>
          <w:sz w:val="24"/>
          <w:szCs w:val="24"/>
          <w:u w:val="single"/>
        </w:rPr>
        <w:t>EUR</w:t>
      </w:r>
    </w:p>
    <w:p w14:paraId="51CC75CD" w14:textId="24FC8B5B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(kupoprodajna cijena mora biti izražena u </w:t>
      </w:r>
      <w:r w:rsidR="00697C58">
        <w:rPr>
          <w:rFonts w:ascii="Times New Roman" w:hAnsi="Times New Roman" w:cs="Times New Roman"/>
          <w:i/>
          <w:iCs/>
          <w:sz w:val="24"/>
          <w:szCs w:val="24"/>
        </w:rPr>
        <w:t>euri</w:t>
      </w:r>
      <w:r>
        <w:rPr>
          <w:rFonts w:ascii="Times New Roman" w:hAnsi="Times New Roman" w:cs="Times New Roman"/>
          <w:i/>
          <w:iCs/>
          <w:sz w:val="24"/>
          <w:szCs w:val="24"/>
        </w:rPr>
        <w:t>ma)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5BE9DF90" w14:textId="0806F9E7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>4. Pravo prvenstva sukladno članku 7. Rješenja:</w:t>
      </w:r>
    </w:p>
    <w:p w14:paraId="6968BE16" w14:textId="77777777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287C3BAB" w14:textId="33D765CA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Vlasnik sam susjedne čestice i pozivam se na pravo prvenstva s te osnove (zaokružiti):</w:t>
      </w:r>
    </w:p>
    <w:p w14:paraId="40274476" w14:textId="744E30E5" w:rsidR="00BD4B3A" w:rsidRDefault="00BD4B3A" w:rsidP="00BD4B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72514BAC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(Ukoliko ponuditelj ne zaokruži niti jednu opciju smatra se da nije vlasnik susjedne čestice i da se ne poziva na pravo prvenstva s te osnove)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U______________,dana______________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3A40D9"/>
    <w:rsid w:val="00697C58"/>
    <w:rsid w:val="00892E25"/>
    <w:rsid w:val="00BD4B3A"/>
    <w:rsid w:val="00BD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2023-08-07T06:21:00Z</dcterms:created>
  <dcterms:modified xsi:type="dcterms:W3CDTF">2023-08-07T06:21:00Z</dcterms:modified>
</cp:coreProperties>
</file>